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83" w:rsidRDefault="00F4322D" w:rsidP="00F4322D">
      <w:pPr>
        <w:jc w:val="center"/>
      </w:pPr>
      <w:r>
        <w:t>Ottawa County Board of Elections</w:t>
      </w:r>
    </w:p>
    <w:p w:rsidR="00F4322D" w:rsidRDefault="00F4322D" w:rsidP="00F4322D">
      <w:pPr>
        <w:jc w:val="center"/>
      </w:pPr>
      <w:r>
        <w:t>Selection Criteria</w:t>
      </w:r>
    </w:p>
    <w:p w:rsidR="00F4322D" w:rsidRDefault="00F4322D" w:rsidP="00F4322D">
      <w:pPr>
        <w:jc w:val="center"/>
      </w:pPr>
    </w:p>
    <w:p w:rsidR="00F4322D" w:rsidRDefault="00F4322D" w:rsidP="00F4322D">
      <w:pPr>
        <w:ind w:left="1170"/>
        <w:jc w:val="center"/>
      </w:pPr>
      <w:bookmarkStart w:id="0" w:name="_GoBack"/>
      <w:bookmarkEnd w:id="0"/>
      <w:r>
        <w:t xml:space="preserve">Education and election experience </w:t>
      </w:r>
      <w:proofErr w:type="gramStart"/>
      <w:r>
        <w:t>are weighted</w:t>
      </w:r>
      <w:proofErr w:type="gramEnd"/>
      <w:r>
        <w:t xml:space="preserve"> as well as standard questions are posed to every candidate and weighted.</w:t>
      </w:r>
    </w:p>
    <w:sectPr w:rsidR="00F4322D" w:rsidSect="00F4322D">
      <w:pgSz w:w="12240" w:h="15840"/>
      <w:pgMar w:top="1440" w:right="27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2D"/>
    <w:rsid w:val="001A5907"/>
    <w:rsid w:val="003870DF"/>
    <w:rsid w:val="00F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EA18"/>
  <w15:chartTrackingRefBased/>
  <w15:docId w15:val="{BBF63016-0FCF-449D-8CF6-1B1451D9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Hill</dc:creator>
  <cp:keywords/>
  <dc:description/>
  <cp:lastModifiedBy>Carol Ann Hill</cp:lastModifiedBy>
  <cp:revision>1</cp:revision>
  <dcterms:created xsi:type="dcterms:W3CDTF">2021-02-24T16:30:00Z</dcterms:created>
  <dcterms:modified xsi:type="dcterms:W3CDTF">2021-02-24T16:33:00Z</dcterms:modified>
</cp:coreProperties>
</file>